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345B9A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05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345B9A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18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05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345B9A">
        <w:rPr>
          <w:sz w:val="60"/>
          <w:szCs w:val="44"/>
        </w:rPr>
        <w:t>4</w:t>
      </w:r>
      <w:r w:rsidR="00853CBC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345B9A" w:rsidRPr="00345B9A" w:rsidRDefault="00345B9A" w:rsidP="00345B9A">
      <w:pPr>
        <w:jc w:val="center"/>
        <w:rPr>
          <w:b/>
          <w:sz w:val="18"/>
          <w:szCs w:val="18"/>
        </w:rPr>
      </w:pPr>
      <w:r w:rsidRPr="00345B9A">
        <w:rPr>
          <w:b/>
          <w:sz w:val="18"/>
          <w:szCs w:val="18"/>
        </w:rPr>
        <w:t>МУНИЦИПАЛЬНОЕ ОБРАЗОВАНИЕ</w:t>
      </w:r>
      <w:r w:rsidRPr="00345B9A">
        <w:rPr>
          <w:b/>
          <w:sz w:val="18"/>
          <w:szCs w:val="18"/>
        </w:rPr>
        <w:br/>
        <w:t>«ЗОРКАЛЬЦЕВСКОЕ СЕЛЬСКОЕ ПОСЕЛЕНИЕ»</w:t>
      </w:r>
    </w:p>
    <w:p w:rsidR="00345B9A" w:rsidRPr="00345B9A" w:rsidRDefault="00345B9A" w:rsidP="00345B9A">
      <w:pPr>
        <w:spacing w:before="240" w:after="240"/>
        <w:jc w:val="center"/>
        <w:rPr>
          <w:b/>
          <w:sz w:val="18"/>
          <w:szCs w:val="18"/>
        </w:rPr>
      </w:pPr>
      <w:r w:rsidRPr="00345B9A">
        <w:rPr>
          <w:b/>
          <w:sz w:val="18"/>
          <w:szCs w:val="18"/>
        </w:rPr>
        <w:t>АДМИНИСТРАЦИЯ ЗОРКАЛЬЦЕВСКОГО СЕЛЬСКОГО ПОСЕЛЕНИЯ</w:t>
      </w:r>
    </w:p>
    <w:p w:rsidR="00345B9A" w:rsidRPr="00345B9A" w:rsidRDefault="00345B9A" w:rsidP="00345B9A">
      <w:pPr>
        <w:keepNext/>
        <w:jc w:val="center"/>
        <w:outlineLvl w:val="0"/>
        <w:rPr>
          <w:sz w:val="18"/>
          <w:szCs w:val="18"/>
        </w:rPr>
      </w:pPr>
      <w:r w:rsidRPr="00345B9A">
        <w:rPr>
          <w:sz w:val="18"/>
          <w:szCs w:val="18"/>
        </w:rPr>
        <w:t>ПОСТАНОВЛЕНИЕ</w:t>
      </w:r>
    </w:p>
    <w:p w:rsidR="00345B9A" w:rsidRPr="00345B9A" w:rsidRDefault="00345B9A" w:rsidP="00345B9A">
      <w:pPr>
        <w:tabs>
          <w:tab w:val="right" w:pos="9639"/>
        </w:tabs>
        <w:spacing w:before="240" w:after="240"/>
        <w:rPr>
          <w:sz w:val="18"/>
          <w:szCs w:val="18"/>
        </w:rPr>
      </w:pPr>
      <w:r w:rsidRPr="00345B9A">
        <w:rPr>
          <w:sz w:val="18"/>
          <w:szCs w:val="18"/>
        </w:rPr>
        <w:t>18 мая 2020г.</w:t>
      </w:r>
      <w:r w:rsidRPr="00345B9A">
        <w:rPr>
          <w:sz w:val="18"/>
          <w:szCs w:val="18"/>
        </w:rPr>
        <w:tab/>
        <w:t>№ 195</w:t>
      </w:r>
    </w:p>
    <w:p w:rsidR="00345B9A" w:rsidRPr="00345B9A" w:rsidRDefault="00345B9A" w:rsidP="00345B9A">
      <w:pPr>
        <w:tabs>
          <w:tab w:val="left" w:pos="708"/>
          <w:tab w:val="left" w:pos="6804"/>
        </w:tabs>
        <w:rPr>
          <w:sz w:val="18"/>
          <w:szCs w:val="18"/>
        </w:rPr>
      </w:pPr>
      <w:r w:rsidRPr="00345B9A">
        <w:rPr>
          <w:sz w:val="18"/>
          <w:szCs w:val="18"/>
        </w:rPr>
        <w:t>с. Зоркальцево</w:t>
      </w:r>
    </w:p>
    <w:p w:rsidR="00345B9A" w:rsidRPr="00345B9A" w:rsidRDefault="00345B9A" w:rsidP="00345B9A">
      <w:pPr>
        <w:ind w:right="4140"/>
        <w:rPr>
          <w:bCs/>
          <w:sz w:val="18"/>
          <w:szCs w:val="18"/>
        </w:rPr>
      </w:pPr>
    </w:p>
    <w:p w:rsidR="00345B9A" w:rsidRPr="00345B9A" w:rsidRDefault="00345B9A" w:rsidP="00345B9A">
      <w:pPr>
        <w:ind w:right="4590"/>
        <w:jc w:val="both"/>
        <w:rPr>
          <w:bCs/>
          <w:sz w:val="18"/>
          <w:szCs w:val="18"/>
        </w:rPr>
      </w:pPr>
      <w:r w:rsidRPr="00345B9A">
        <w:rPr>
          <w:bCs/>
          <w:sz w:val="18"/>
          <w:szCs w:val="18"/>
        </w:rPr>
        <w:t>О внесение изменений в Постановление Администрации Зоркальцевского сельского поселения от 09.03.2017 № 85 «Об утверждении Административного регламента по предоставлению муниципальной услуги «Выдача разрешений на строительство, реконструкцию и ввод в эксплуатацию объектов капитального строительства»</w:t>
      </w:r>
    </w:p>
    <w:p w:rsidR="00345B9A" w:rsidRPr="00345B9A" w:rsidRDefault="00345B9A" w:rsidP="00345B9A">
      <w:pPr>
        <w:jc w:val="both"/>
        <w:rPr>
          <w:bCs/>
          <w:sz w:val="18"/>
          <w:szCs w:val="18"/>
        </w:rPr>
      </w:pPr>
    </w:p>
    <w:p w:rsidR="00345B9A" w:rsidRPr="00345B9A" w:rsidRDefault="00345B9A" w:rsidP="00345B9A">
      <w:pPr>
        <w:ind w:firstLine="709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На основании протеста прокуратуры Томского района от 28.02.2020 № 03/5-2020, в целях приведения в соответствие с законодательством</w:t>
      </w:r>
    </w:p>
    <w:p w:rsidR="00345B9A" w:rsidRPr="00345B9A" w:rsidRDefault="00345B9A" w:rsidP="00345B9A">
      <w:pPr>
        <w:tabs>
          <w:tab w:val="left" w:pos="7513"/>
        </w:tabs>
        <w:rPr>
          <w:bCs/>
          <w:sz w:val="18"/>
          <w:szCs w:val="18"/>
        </w:rPr>
      </w:pPr>
      <w:r w:rsidRPr="00345B9A">
        <w:rPr>
          <w:bCs/>
          <w:sz w:val="18"/>
          <w:szCs w:val="18"/>
        </w:rPr>
        <w:t>ПОСТАНОВЛЯЮ:</w:t>
      </w:r>
    </w:p>
    <w:p w:rsidR="00345B9A" w:rsidRPr="00345B9A" w:rsidRDefault="00345B9A" w:rsidP="00345B9A">
      <w:pPr>
        <w:widowControl w:val="0"/>
        <w:numPr>
          <w:ilvl w:val="0"/>
          <w:numId w:val="28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Внести в Постановление </w:t>
      </w:r>
      <w:r w:rsidRPr="00345B9A">
        <w:rPr>
          <w:bCs/>
          <w:sz w:val="18"/>
          <w:szCs w:val="18"/>
        </w:rPr>
        <w:t>Администрации Зоркальцевского сельского поселения от 09.03.2017 № 85 «Об утверждении Административного регламента по предоставлению муниципальной услуги «Выдача разрешений на строительство, реконструкцию и ввод в эксплуатацию объектов капитального строительства»</w:t>
      </w:r>
      <w:r w:rsidRPr="00345B9A">
        <w:rPr>
          <w:sz w:val="18"/>
          <w:szCs w:val="18"/>
        </w:rPr>
        <w:t xml:space="preserve"> (далее – постановление) следующие изменения:</w:t>
      </w:r>
    </w:p>
    <w:p w:rsidR="00345B9A" w:rsidRPr="00345B9A" w:rsidRDefault="00345B9A" w:rsidP="00345B9A">
      <w:pPr>
        <w:widowControl w:val="0"/>
        <w:numPr>
          <w:ilvl w:val="0"/>
          <w:numId w:val="29"/>
        </w:numPr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bCs/>
          <w:sz w:val="18"/>
          <w:szCs w:val="18"/>
        </w:rPr>
      </w:pPr>
      <w:r w:rsidRPr="00345B9A">
        <w:rPr>
          <w:sz w:val="18"/>
          <w:szCs w:val="18"/>
        </w:rPr>
        <w:t xml:space="preserve">В </w:t>
      </w:r>
      <w:r w:rsidRPr="00345B9A">
        <w:rPr>
          <w:bCs/>
          <w:sz w:val="18"/>
          <w:szCs w:val="18"/>
        </w:rPr>
        <w:t>Административном регламенте по предоставлению муниципальной услуги «Выдача разрешений на строительство, реконструкцию и ввод в эксплуатацию объектов капитального строительства», утвержденном постановлением (далее – Административный регламент):</w:t>
      </w:r>
    </w:p>
    <w:p w:rsidR="00345B9A" w:rsidRPr="00345B9A" w:rsidRDefault="00345B9A" w:rsidP="00345B9A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bCs/>
          <w:sz w:val="18"/>
          <w:szCs w:val="18"/>
        </w:rPr>
      </w:pPr>
      <w:r w:rsidRPr="00345B9A">
        <w:rPr>
          <w:bCs/>
          <w:sz w:val="18"/>
          <w:szCs w:val="18"/>
        </w:rPr>
        <w:t>а) пункт 1.2.1 изложить в следующей редакции:</w:t>
      </w:r>
    </w:p>
    <w:p w:rsidR="00345B9A" w:rsidRPr="00345B9A" w:rsidRDefault="00345B9A" w:rsidP="00345B9A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sz w:val="18"/>
          <w:szCs w:val="18"/>
        </w:rPr>
      </w:pPr>
      <w:r w:rsidRPr="00345B9A">
        <w:rPr>
          <w:bCs/>
          <w:sz w:val="18"/>
          <w:szCs w:val="18"/>
        </w:rPr>
        <w:t>«1.2.1. Заявителями являются 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</w:t>
      </w:r>
      <w:proofErr w:type="gramStart"/>
      <w:r w:rsidRPr="00345B9A">
        <w:rPr>
          <w:bCs/>
          <w:sz w:val="18"/>
          <w:szCs w:val="18"/>
        </w:rPr>
        <w:t xml:space="preserve">муниципальной) </w:t>
      </w:r>
      <w:proofErr w:type="gramEnd"/>
      <w:r w:rsidRPr="00345B9A">
        <w:rPr>
          <w:bCs/>
          <w:sz w:val="18"/>
          <w:szCs w:val="18"/>
        </w:rPr>
        <w:t>собственности переданы в случаях, установленных бюджетным законодательством Российской Федерации, на основании соглашений полномочия</w:t>
      </w:r>
      <w:r w:rsidRPr="00345B9A">
        <w:rPr>
          <w:sz w:val="18"/>
          <w:szCs w:val="18"/>
        </w:rPr>
        <w:t xml:space="preserve"> государственного (муниципального) заказчика или которому в соответствии со </w:t>
      </w:r>
      <w:hyperlink r:id="rId9" w:history="1">
        <w:r w:rsidRPr="00345B9A">
          <w:rPr>
            <w:sz w:val="18"/>
            <w:szCs w:val="18"/>
          </w:rPr>
          <w:t>статьей 13.3</w:t>
        </w:r>
      </w:hyperlink>
      <w:r w:rsidRPr="00345B9A">
        <w:rPr>
          <w:sz w:val="18"/>
          <w:szCs w:val="18"/>
        </w:rPr>
        <w:t xml:space="preserve"> Федерального закона от 29.07.2017 3 218-ФЗ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переданы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proofErr w:type="gramStart"/>
      <w:r w:rsidRPr="00345B9A">
        <w:rPr>
          <w:sz w:val="18"/>
          <w:szCs w:val="18"/>
        </w:rPr>
        <w:t>.»;</w:t>
      </w:r>
    </w:p>
    <w:p w:rsidR="00345B9A" w:rsidRPr="00345B9A" w:rsidRDefault="00345B9A" w:rsidP="00345B9A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sz w:val="18"/>
          <w:szCs w:val="18"/>
        </w:rPr>
      </w:pPr>
      <w:proofErr w:type="gramEnd"/>
      <w:r w:rsidRPr="00345B9A">
        <w:rPr>
          <w:sz w:val="18"/>
          <w:szCs w:val="18"/>
        </w:rPr>
        <w:t>б) пункт 2.2 изложить в следующей редакции:</w:t>
      </w:r>
    </w:p>
    <w:p w:rsidR="00345B9A" w:rsidRPr="00345B9A" w:rsidRDefault="00345B9A" w:rsidP="00345B9A">
      <w:pPr>
        <w:autoSpaceDE w:val="0"/>
        <w:ind w:firstLine="540"/>
        <w:jc w:val="center"/>
        <w:rPr>
          <w:b/>
          <w:sz w:val="18"/>
          <w:szCs w:val="18"/>
        </w:rPr>
      </w:pPr>
      <w:r w:rsidRPr="00345B9A">
        <w:rPr>
          <w:b/>
          <w:sz w:val="18"/>
          <w:szCs w:val="18"/>
        </w:rPr>
        <w:t>«2.2. Наименование органа, предоставляющего муниципальную услугу</w:t>
      </w:r>
    </w:p>
    <w:p w:rsidR="00345B9A" w:rsidRPr="00345B9A" w:rsidRDefault="00345B9A" w:rsidP="00345B9A">
      <w:pPr>
        <w:autoSpaceDE w:val="0"/>
        <w:ind w:firstLine="540"/>
        <w:jc w:val="center"/>
        <w:rPr>
          <w:b/>
          <w:sz w:val="18"/>
          <w:szCs w:val="18"/>
        </w:rPr>
      </w:pPr>
    </w:p>
    <w:p w:rsidR="00345B9A" w:rsidRPr="00345B9A" w:rsidRDefault="00345B9A" w:rsidP="00345B9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Муниципальная услуга предоставляется Администрацией Зоркальцевского сельского поселения.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 Орган не вправе требовать от заявителя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proofErr w:type="gramStart"/>
      <w:r w:rsidRPr="00345B9A">
        <w:rPr>
          <w:sz w:val="18"/>
          <w:szCs w:val="18"/>
        </w:rPr>
        <w:t>.»;</w:t>
      </w:r>
      <w:proofErr w:type="gramEnd"/>
    </w:p>
    <w:p w:rsidR="00345B9A" w:rsidRPr="00345B9A" w:rsidRDefault="00345B9A" w:rsidP="00345B9A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right="-227" w:firstLine="567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в) пункт 2.4 изложить в следующей редакции:</w:t>
      </w:r>
    </w:p>
    <w:p w:rsidR="00345B9A" w:rsidRPr="00345B9A" w:rsidRDefault="00345B9A" w:rsidP="00345B9A">
      <w:pPr>
        <w:autoSpaceDE w:val="0"/>
        <w:ind w:firstLine="540"/>
        <w:jc w:val="both"/>
        <w:rPr>
          <w:b/>
          <w:sz w:val="18"/>
          <w:szCs w:val="18"/>
        </w:rPr>
      </w:pPr>
      <w:r w:rsidRPr="00345B9A">
        <w:rPr>
          <w:b/>
          <w:sz w:val="18"/>
          <w:szCs w:val="18"/>
        </w:rPr>
        <w:t xml:space="preserve">                       «2.4. Общий срок предоставления муниципальной услуги</w:t>
      </w:r>
    </w:p>
    <w:p w:rsidR="00345B9A" w:rsidRPr="00345B9A" w:rsidRDefault="00345B9A" w:rsidP="00345B9A">
      <w:pPr>
        <w:autoSpaceDE w:val="0"/>
        <w:ind w:firstLine="540"/>
        <w:jc w:val="both"/>
        <w:rPr>
          <w:sz w:val="18"/>
          <w:szCs w:val="18"/>
        </w:rPr>
      </w:pPr>
      <w:bookmarkStart w:id="0" w:name="_GoBack"/>
      <w:bookmarkEnd w:id="0"/>
      <w:r w:rsidRPr="00345B9A">
        <w:rPr>
          <w:sz w:val="18"/>
          <w:szCs w:val="18"/>
        </w:rPr>
        <w:t xml:space="preserve">Срок предоставления муниципальной услуги с момента подачи в установленном порядке заявления о выдаче </w:t>
      </w:r>
      <w:r w:rsidRPr="00345B9A">
        <w:rPr>
          <w:bCs/>
          <w:sz w:val="18"/>
          <w:szCs w:val="18"/>
        </w:rPr>
        <w:t xml:space="preserve">разрешений </w:t>
      </w:r>
      <w:r w:rsidRPr="00345B9A">
        <w:rPr>
          <w:sz w:val="18"/>
          <w:szCs w:val="18"/>
        </w:rPr>
        <w:t>на строительство, реконструкцию и ввода в эксплуатацию объекта капитального строительства составляет 5 рабочих дней.</w:t>
      </w:r>
    </w:p>
    <w:p w:rsidR="00345B9A" w:rsidRPr="00345B9A" w:rsidRDefault="00345B9A" w:rsidP="00345B9A">
      <w:pPr>
        <w:autoSpaceDE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lastRenderedPageBreak/>
        <w:t>Установлен трехдневный срок, в течение которого должностные лица органов, уполномоченных на выдачу разрешений на строительство, должны запросить в электронной форме документы, необходимые для выдачи разрешения на строительство в соответствующих органах, в распоряжении которых находятся указанные документы.</w:t>
      </w:r>
    </w:p>
    <w:p w:rsidR="00345B9A" w:rsidRPr="00345B9A" w:rsidRDefault="00345B9A" w:rsidP="00345B9A">
      <w:pPr>
        <w:autoSpaceDE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Установлен трехдневный срок, предоставления документов, необходимых для получения разрешения на ввод объекта в эксплуатацию,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</w:t>
      </w:r>
      <w:proofErr w:type="gramStart"/>
      <w:r w:rsidRPr="00345B9A">
        <w:rPr>
          <w:sz w:val="18"/>
          <w:szCs w:val="18"/>
        </w:rPr>
        <w:t>.»;</w:t>
      </w:r>
      <w:proofErr w:type="gramEnd"/>
    </w:p>
    <w:p w:rsidR="00345B9A" w:rsidRPr="00345B9A" w:rsidRDefault="00345B9A" w:rsidP="00345B9A">
      <w:pPr>
        <w:ind w:left="72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г) пункты 2.6.1-2.6.1-1. изложить в следующей редакции:</w:t>
      </w:r>
    </w:p>
    <w:p w:rsidR="00345B9A" w:rsidRPr="00345B9A" w:rsidRDefault="00345B9A" w:rsidP="00345B9A">
      <w:pPr>
        <w:autoSpaceDE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2.6.1. Для получения разрешений на строительство, реконструкцию объекта капитального строительства заявитель подает заявление о выдаче разрешения на строительство (приложение № 1 к настоящему Административному регламенту), к которому прилагаются следующие документы в 1 экземпляре:</w:t>
      </w:r>
    </w:p>
    <w:p w:rsidR="00345B9A" w:rsidRPr="00345B9A" w:rsidRDefault="00345B9A" w:rsidP="00345B9A">
      <w:pPr>
        <w:numPr>
          <w:ilvl w:val="0"/>
          <w:numId w:val="30"/>
        </w:numPr>
        <w:ind w:right="-142" w:firstLine="709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0" w:history="1">
        <w:r w:rsidRPr="00345B9A">
          <w:rPr>
            <w:sz w:val="18"/>
            <w:szCs w:val="18"/>
          </w:rPr>
          <w:t>ч. 1¹ ст. 57.3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 (если указанные документы (их копии или сведения</w:t>
      </w:r>
      <w:proofErr w:type="gramEnd"/>
      <w:r w:rsidRPr="00345B9A">
        <w:rPr>
          <w:sz w:val="18"/>
          <w:szCs w:val="18"/>
        </w:rPr>
        <w:t xml:space="preserve">, </w:t>
      </w:r>
      <w:proofErr w:type="gramStart"/>
      <w:r w:rsidRPr="00345B9A">
        <w:rPr>
          <w:sz w:val="18"/>
          <w:szCs w:val="18"/>
        </w:rPr>
        <w:t>содержащиеся в них) отсутствуют в Едином государственном реестре недвижимости);</w:t>
      </w:r>
      <w:proofErr w:type="gramEnd"/>
    </w:p>
    <w:p w:rsidR="00345B9A" w:rsidRPr="00345B9A" w:rsidRDefault="00345B9A" w:rsidP="00345B9A">
      <w:pPr>
        <w:numPr>
          <w:ilvl w:val="0"/>
          <w:numId w:val="30"/>
        </w:numPr>
        <w:ind w:right="-142" w:firstLine="70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результаты инженерных изысканий и материалы, содержащиеся в проектной документации, предусмотренные п. 3 ч. 7 ст. 51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 (если указанные документы (их копии или сведения, содержащиеся в них) отсутствуют в едином государственном реестре заключений);</w:t>
      </w:r>
    </w:p>
    <w:p w:rsidR="00345B9A" w:rsidRPr="00345B9A" w:rsidRDefault="00345B9A" w:rsidP="00345B9A">
      <w:pPr>
        <w:numPr>
          <w:ilvl w:val="0"/>
          <w:numId w:val="30"/>
        </w:numPr>
        <w:ind w:right="-142" w:firstLine="70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положительное заключение экспертизы проектной документации в случаях, предусмотренных п. 4 ч. 7 ст. 51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 (если указанный документ (его копия или сведения, содержащиеся в нем) отсутствуют в едином государственном реестре заключений); </w:t>
      </w:r>
    </w:p>
    <w:p w:rsidR="00345B9A" w:rsidRPr="00345B9A" w:rsidRDefault="00345B9A" w:rsidP="00345B9A">
      <w:pPr>
        <w:numPr>
          <w:ilvl w:val="0"/>
          <w:numId w:val="30"/>
        </w:numPr>
        <w:ind w:right="-142" w:firstLine="70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5" w:history="1">
        <w:r w:rsidRPr="00345B9A">
          <w:rPr>
            <w:sz w:val="18"/>
            <w:szCs w:val="18"/>
          </w:rPr>
          <w:t>п. 6.2</w:t>
        </w:r>
      </w:hyperlink>
      <w:r w:rsidRPr="00345B9A">
        <w:rPr>
          <w:sz w:val="18"/>
          <w:szCs w:val="18"/>
        </w:rPr>
        <w:t xml:space="preserve"> ч. 7 ст. 51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 случаев реконструкции многоквартирного дома;</w:t>
      </w:r>
    </w:p>
    <w:p w:rsidR="00345B9A" w:rsidRPr="00345B9A" w:rsidRDefault="00345B9A" w:rsidP="00345B9A">
      <w:pPr>
        <w:numPr>
          <w:ilvl w:val="0"/>
          <w:numId w:val="30"/>
        </w:numPr>
        <w:ind w:right="-142" w:firstLine="709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345B9A">
        <w:rPr>
          <w:sz w:val="18"/>
          <w:szCs w:val="18"/>
        </w:rPr>
        <w:t>Росатом</w:t>
      </w:r>
      <w:proofErr w:type="spellEnd"/>
      <w:r w:rsidRPr="00345B9A">
        <w:rPr>
          <w:sz w:val="18"/>
          <w:szCs w:val="18"/>
        </w:rPr>
        <w:t>», Государственной корпорацией по космической деятельности «</w:t>
      </w:r>
      <w:proofErr w:type="spellStart"/>
      <w:r w:rsidRPr="00345B9A">
        <w:rPr>
          <w:sz w:val="18"/>
          <w:szCs w:val="18"/>
        </w:rPr>
        <w:t>Роскосмос</w:t>
      </w:r>
      <w:proofErr w:type="spellEnd"/>
      <w:r w:rsidRPr="00345B9A">
        <w:rPr>
          <w:sz w:val="18"/>
          <w:szCs w:val="18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345B9A">
        <w:rPr>
          <w:sz w:val="18"/>
          <w:szCs w:val="18"/>
        </w:rPr>
        <w:t xml:space="preserve"> соответственно функции и полномочия учредителя или права собственника имущества, </w:t>
      </w:r>
      <w:r w:rsidRPr="00345B9A">
        <w:rPr>
          <w:sz w:val="18"/>
          <w:szCs w:val="18"/>
        </w:rPr>
        <w:sym w:font="Symbol" w:char="F02D"/>
      </w:r>
      <w:r w:rsidRPr="00345B9A">
        <w:rPr>
          <w:sz w:val="18"/>
          <w:szCs w:val="18"/>
        </w:rPr>
        <w:t xml:space="preserve"> соглашение о проведении такой реконструкции, </w:t>
      </w:r>
      <w:proofErr w:type="gramStart"/>
      <w:r w:rsidRPr="00345B9A">
        <w:rPr>
          <w:sz w:val="18"/>
          <w:szCs w:val="18"/>
        </w:rPr>
        <w:t>определяющее</w:t>
      </w:r>
      <w:proofErr w:type="gramEnd"/>
      <w:r w:rsidRPr="00345B9A">
        <w:rPr>
          <w:sz w:val="18"/>
          <w:szCs w:val="1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345B9A" w:rsidRPr="00345B9A" w:rsidRDefault="00345B9A" w:rsidP="00345B9A">
      <w:pPr>
        <w:numPr>
          <w:ilvl w:val="0"/>
          <w:numId w:val="30"/>
        </w:numPr>
        <w:ind w:right="-142" w:firstLine="70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решение общего собрания собственников помещений и </w:t>
      </w:r>
      <w:proofErr w:type="spellStart"/>
      <w:r w:rsidRPr="00345B9A">
        <w:rPr>
          <w:sz w:val="18"/>
          <w:szCs w:val="18"/>
        </w:rPr>
        <w:t>машино</w:t>
      </w:r>
      <w:proofErr w:type="spellEnd"/>
      <w:r w:rsidRPr="00345B9A">
        <w:rPr>
          <w:sz w:val="18"/>
          <w:szCs w:val="18"/>
        </w:rPr>
        <w:t xml:space="preserve">-мест в многоквартирном доме, принятое в соответствии с жилищным </w:t>
      </w:r>
      <w:hyperlink r:id="rId11" w:history="1">
        <w:r w:rsidRPr="00345B9A">
          <w:rPr>
            <w:sz w:val="18"/>
            <w:szCs w:val="18"/>
          </w:rPr>
          <w:t>законодательством</w:t>
        </w:r>
      </w:hyperlink>
      <w:r w:rsidRPr="00345B9A">
        <w:rPr>
          <w:sz w:val="18"/>
          <w:szCs w:val="1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45B9A">
        <w:rPr>
          <w:sz w:val="18"/>
          <w:szCs w:val="18"/>
        </w:rPr>
        <w:t>машино</w:t>
      </w:r>
      <w:proofErr w:type="spellEnd"/>
      <w:r w:rsidRPr="00345B9A">
        <w:rPr>
          <w:sz w:val="18"/>
          <w:szCs w:val="18"/>
        </w:rPr>
        <w:t>-мест в многоквартирном доме;</w:t>
      </w:r>
    </w:p>
    <w:p w:rsidR="00345B9A" w:rsidRPr="00345B9A" w:rsidRDefault="00345B9A" w:rsidP="00345B9A">
      <w:pPr>
        <w:numPr>
          <w:ilvl w:val="0"/>
          <w:numId w:val="30"/>
        </w:numPr>
        <w:ind w:right="-142" w:firstLine="70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345B9A">
        <w:rPr>
          <w:sz w:val="18"/>
          <w:szCs w:val="18"/>
        </w:rPr>
        <w:t>2.6.1-1.</w:t>
      </w:r>
      <w:r w:rsidRPr="00345B9A">
        <w:rPr>
          <w:b/>
          <w:sz w:val="18"/>
          <w:szCs w:val="18"/>
        </w:rPr>
        <w:t xml:space="preserve"> </w:t>
      </w:r>
      <w:r w:rsidRPr="00345B9A">
        <w:rPr>
          <w:sz w:val="18"/>
          <w:szCs w:val="1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собственному желанию: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2" w:history="1">
        <w:r w:rsidRPr="00345B9A">
          <w:rPr>
            <w:sz w:val="18"/>
            <w:szCs w:val="18"/>
          </w:rPr>
          <w:t>частью 1.1 статьи 57.3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РФ;</w:t>
      </w:r>
      <w:proofErr w:type="gramEnd"/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2) при наличии соглашения о передаче в случаях, установленных бюджетным </w:t>
      </w:r>
      <w:hyperlink r:id="rId13" w:history="1">
        <w:r w:rsidRPr="00345B9A">
          <w:rPr>
            <w:sz w:val="18"/>
            <w:szCs w:val="18"/>
          </w:rPr>
          <w:t>законодательством</w:t>
        </w:r>
      </w:hyperlink>
      <w:r w:rsidRPr="00345B9A">
        <w:rPr>
          <w:sz w:val="18"/>
          <w:szCs w:val="1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345B9A">
        <w:rPr>
          <w:sz w:val="18"/>
          <w:szCs w:val="18"/>
        </w:rPr>
        <w:t>Росатом</w:t>
      </w:r>
      <w:proofErr w:type="spellEnd"/>
      <w:r w:rsidRPr="00345B9A">
        <w:rPr>
          <w:sz w:val="18"/>
          <w:szCs w:val="18"/>
        </w:rPr>
        <w:t>", Государственной корпорацией по космической деятельности "</w:t>
      </w:r>
      <w:proofErr w:type="spellStart"/>
      <w:r w:rsidRPr="00345B9A">
        <w:rPr>
          <w:sz w:val="18"/>
          <w:szCs w:val="18"/>
        </w:rPr>
        <w:t>Роскосмос</w:t>
      </w:r>
      <w:proofErr w:type="spellEnd"/>
      <w:r w:rsidRPr="00345B9A">
        <w:rPr>
          <w:sz w:val="18"/>
          <w:szCs w:val="1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345B9A">
        <w:rPr>
          <w:sz w:val="18"/>
          <w:szCs w:val="18"/>
        </w:rPr>
        <w:t xml:space="preserve"> соглашение;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345B9A">
        <w:rPr>
          <w:sz w:val="18"/>
          <w:szCs w:val="18"/>
        </w:rPr>
        <w:t xml:space="preserve"> </w:t>
      </w:r>
      <w:proofErr w:type="gramStart"/>
      <w:r w:rsidRPr="00345B9A">
        <w:rPr>
          <w:sz w:val="18"/>
          <w:szCs w:val="18"/>
        </w:rPr>
        <w:t>случае</w:t>
      </w:r>
      <w:proofErr w:type="gramEnd"/>
      <w:r w:rsidRPr="00345B9A">
        <w:rPr>
          <w:sz w:val="18"/>
          <w:szCs w:val="1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4) результаты инженерных изысканий и следующие материалы, содержащиеся в утвержденной в соответствии с </w:t>
      </w:r>
      <w:hyperlink r:id="rId14" w:history="1">
        <w:r w:rsidRPr="00345B9A">
          <w:rPr>
            <w:sz w:val="18"/>
            <w:szCs w:val="18"/>
          </w:rPr>
          <w:t>частью 15 статьи 48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 проектной документации: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а) пояснительная записка;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5)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5" w:history="1">
        <w:r w:rsidRPr="00345B9A">
          <w:rPr>
            <w:sz w:val="18"/>
            <w:szCs w:val="18"/>
          </w:rPr>
          <w:t>частью 12.1 статьи 48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РФ), если такая проектная документация подлежит экспертизе в соответствии со </w:t>
      </w:r>
      <w:hyperlink r:id="rId16" w:history="1">
        <w:r w:rsidRPr="00345B9A">
          <w:rPr>
            <w:sz w:val="18"/>
            <w:szCs w:val="18"/>
          </w:rPr>
          <w:t>статьей</w:t>
        </w:r>
        <w:proofErr w:type="gramEnd"/>
        <w:r w:rsidRPr="00345B9A">
          <w:rPr>
            <w:sz w:val="18"/>
            <w:szCs w:val="18"/>
          </w:rPr>
          <w:t xml:space="preserve">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РФ, положительное заключение государственной экспертизы проектной документации в случаях, предусмотренных </w:t>
      </w:r>
      <w:hyperlink r:id="rId17" w:history="1">
        <w:r w:rsidRPr="00345B9A">
          <w:rPr>
            <w:sz w:val="18"/>
            <w:szCs w:val="18"/>
          </w:rPr>
          <w:t>частью 3.4 статьи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РФ, положительное заключение государственной экологической экспертизы проектной документации в случаях, предусмотренных </w:t>
      </w:r>
      <w:hyperlink r:id="rId18" w:history="1">
        <w:r w:rsidRPr="00345B9A">
          <w:rPr>
            <w:sz w:val="18"/>
            <w:szCs w:val="18"/>
          </w:rPr>
          <w:t>частью 6 статьи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6) подтверждение соответствия вносимых в проектную документацию изменений требованиям, указанным в </w:t>
      </w:r>
      <w:hyperlink r:id="rId19" w:history="1">
        <w:r w:rsidRPr="00345B9A">
          <w:rPr>
            <w:sz w:val="18"/>
            <w:szCs w:val="18"/>
          </w:rPr>
          <w:t>части 3.8 статьи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345B9A">
        <w:rPr>
          <w:sz w:val="18"/>
          <w:szCs w:val="18"/>
        </w:rPr>
        <w:t xml:space="preserve"> с </w:t>
      </w:r>
      <w:hyperlink r:id="rId20" w:history="1">
        <w:r w:rsidRPr="00345B9A">
          <w:rPr>
            <w:sz w:val="18"/>
            <w:szCs w:val="18"/>
          </w:rPr>
          <w:t>частью 3.8 статьи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21" w:history="1">
        <w:r w:rsidRPr="00345B9A">
          <w:rPr>
            <w:sz w:val="18"/>
            <w:szCs w:val="18"/>
          </w:rPr>
          <w:t>части 3.9 статьи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2" w:history="1">
        <w:r w:rsidRPr="00345B9A">
          <w:rPr>
            <w:sz w:val="18"/>
            <w:szCs w:val="18"/>
          </w:rPr>
          <w:t>частью 3.9 статьи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3" w:history="1">
        <w:r w:rsidRPr="00345B9A">
          <w:rPr>
            <w:sz w:val="18"/>
            <w:szCs w:val="18"/>
          </w:rPr>
          <w:t>статьей 40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РФ);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9)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24" w:history="1">
        <w:r w:rsidRPr="00345B9A">
          <w:rPr>
            <w:sz w:val="18"/>
            <w:szCs w:val="18"/>
          </w:rPr>
          <w:t>законодательством</w:t>
        </w:r>
      </w:hyperlink>
      <w:r w:rsidRPr="00345B9A">
        <w:rPr>
          <w:sz w:val="18"/>
          <w:szCs w:val="18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345B9A">
        <w:rPr>
          <w:sz w:val="18"/>
          <w:szCs w:val="1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11)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территории.»;</w:t>
      </w:r>
      <w:proofErr w:type="gramEnd"/>
    </w:p>
    <w:p w:rsidR="00345B9A" w:rsidRPr="00345B9A" w:rsidRDefault="00345B9A" w:rsidP="00345B9A">
      <w:pPr>
        <w:ind w:left="709" w:right="-142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д) пункты 2.6.2, 2.6.1-2 признать утратившими силу:</w:t>
      </w:r>
    </w:p>
    <w:p w:rsidR="00345B9A" w:rsidRPr="00345B9A" w:rsidRDefault="00345B9A" w:rsidP="00345B9A">
      <w:pPr>
        <w:ind w:left="709" w:right="-142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е) пункты 2.6.3-2.6.1-3. изложить в следующей редакции:</w:t>
      </w:r>
    </w:p>
    <w:p w:rsidR="00345B9A" w:rsidRPr="00345B9A" w:rsidRDefault="00345B9A" w:rsidP="00345B9A">
      <w:pPr>
        <w:autoSpaceDE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2.6.3. Для получения разрешения на ввод объекта в эксплуатацию заявитель подает заявление о выдаче разрешения на ввод объекта капитального строительства в эксплуатацию (приложение N 3 к настоящему Административному регламенту), к которому прилагаются следующие документы в 1 экземпляре: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2799"/>
      <w:bookmarkEnd w:id="1"/>
      <w:r w:rsidRPr="00345B9A">
        <w:rPr>
          <w:sz w:val="18"/>
          <w:szCs w:val="18"/>
        </w:rPr>
        <w:t>1)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2" w:name="P2801"/>
      <w:bookmarkEnd w:id="2"/>
      <w:r w:rsidRPr="00345B9A">
        <w:rPr>
          <w:sz w:val="18"/>
          <w:szCs w:val="18"/>
        </w:rPr>
        <w:t>2)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3" w:name="P2807"/>
      <w:bookmarkEnd w:id="3"/>
      <w:proofErr w:type="gramStart"/>
      <w:r w:rsidRPr="00345B9A">
        <w:rPr>
          <w:sz w:val="18"/>
          <w:szCs w:val="18"/>
        </w:rPr>
        <w:t>3)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345B9A">
        <w:rPr>
          <w:sz w:val="18"/>
          <w:szCs w:val="18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4" w:name="P2809"/>
      <w:bookmarkEnd w:id="4"/>
      <w:r w:rsidRPr="00345B9A">
        <w:rPr>
          <w:sz w:val="18"/>
          <w:szCs w:val="18"/>
        </w:rPr>
        <w:t>4)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5" w:name="P2815"/>
      <w:bookmarkEnd w:id="5"/>
      <w:r w:rsidRPr="00345B9A">
        <w:rPr>
          <w:sz w:val="18"/>
          <w:szCs w:val="18"/>
        </w:rPr>
        <w:lastRenderedPageBreak/>
        <w:t>5)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6" w:name="P2817"/>
      <w:bookmarkEnd w:id="6"/>
      <w:r w:rsidRPr="00345B9A">
        <w:rPr>
          <w:sz w:val="18"/>
          <w:szCs w:val="18"/>
        </w:rPr>
        <w:t xml:space="preserve">6) документ, подтверждающий заключение </w:t>
      </w:r>
      <w:proofErr w:type="gramStart"/>
      <w:r w:rsidRPr="00345B9A">
        <w:rPr>
          <w:sz w:val="18"/>
          <w:szCs w:val="1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45B9A">
        <w:rPr>
          <w:sz w:val="18"/>
          <w:szCs w:val="18"/>
        </w:rPr>
        <w:t xml:space="preserve"> за причинение вреда в результате аварии на опасном объекте в соответствии с </w:t>
      </w:r>
      <w:hyperlink r:id="rId25" w:history="1">
        <w:r w:rsidRPr="00345B9A">
          <w:rPr>
            <w:sz w:val="18"/>
            <w:szCs w:val="18"/>
          </w:rPr>
          <w:t>законодательством</w:t>
        </w:r>
      </w:hyperlink>
      <w:r w:rsidRPr="00345B9A">
        <w:rPr>
          <w:sz w:val="18"/>
          <w:szCs w:val="1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7)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6" w:history="1">
        <w:r w:rsidRPr="00345B9A">
          <w:rPr>
            <w:sz w:val="18"/>
            <w:szCs w:val="18"/>
          </w:rPr>
          <w:t>законом</w:t>
        </w:r>
      </w:hyperlink>
      <w:r w:rsidRPr="00345B9A">
        <w:rPr>
          <w:sz w:val="18"/>
          <w:szCs w:val="1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7" w:name="P2823"/>
      <w:bookmarkEnd w:id="7"/>
      <w:r w:rsidRPr="00345B9A">
        <w:rPr>
          <w:sz w:val="18"/>
          <w:szCs w:val="18"/>
        </w:rPr>
        <w:t xml:space="preserve">8) технический план объекта капитального строительства, подготовленный в соответствии с Федеральным </w:t>
      </w:r>
      <w:hyperlink r:id="rId27" w:history="1">
        <w:r w:rsidRPr="00345B9A">
          <w:rPr>
            <w:sz w:val="18"/>
            <w:szCs w:val="18"/>
          </w:rPr>
          <w:t>законом</w:t>
        </w:r>
      </w:hyperlink>
      <w:r w:rsidRPr="00345B9A">
        <w:rPr>
          <w:sz w:val="18"/>
          <w:szCs w:val="18"/>
        </w:rPr>
        <w:t xml:space="preserve"> от 13 июля 2015 года N 218-ФЗ "О государственной регистрации недвижимости".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Документы, указанные в пункте 2.6.</w:t>
      </w:r>
      <w:hyperlink w:anchor="P2496" w:history="1">
        <w:r w:rsidRPr="00345B9A">
          <w:rPr>
            <w:sz w:val="18"/>
            <w:szCs w:val="18"/>
          </w:rPr>
          <w:t>3</w:t>
        </w:r>
      </w:hyperlink>
      <w:r w:rsidRPr="00345B9A">
        <w:rPr>
          <w:sz w:val="18"/>
          <w:szCs w:val="18"/>
        </w:rPr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2.6.1-3.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собственному желанию: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45B9A">
        <w:rPr>
          <w:sz w:val="18"/>
          <w:szCs w:val="18"/>
        </w:rPr>
        <w:t xml:space="preserve"> образование земельного участка;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3) разрешение на строительство;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8" w:history="1">
        <w:r w:rsidRPr="00345B9A">
          <w:rPr>
            <w:sz w:val="18"/>
            <w:szCs w:val="18"/>
          </w:rPr>
          <w:t>частью 1 статьи 54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</w:r>
      <w:hyperlink r:id="rId29" w:history="1">
        <w:r w:rsidRPr="00345B9A">
          <w:rPr>
            <w:sz w:val="18"/>
            <w:szCs w:val="18"/>
          </w:rPr>
          <w:t>частями 3.8</w:t>
        </w:r>
      </w:hyperlink>
      <w:r w:rsidRPr="00345B9A">
        <w:rPr>
          <w:sz w:val="18"/>
          <w:szCs w:val="18"/>
        </w:rPr>
        <w:t xml:space="preserve"> и </w:t>
      </w:r>
      <w:hyperlink r:id="rId30" w:history="1">
        <w:r w:rsidRPr="00345B9A">
          <w:rPr>
            <w:sz w:val="18"/>
            <w:szCs w:val="18"/>
          </w:rPr>
          <w:t>3.9 статьи 49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РФ), в том числе требованиям энергетической эффективности и требованиям</w:t>
      </w:r>
      <w:proofErr w:type="gramEnd"/>
      <w:r w:rsidRPr="00345B9A">
        <w:rPr>
          <w:sz w:val="18"/>
          <w:szCs w:val="18"/>
        </w:rPr>
        <w:t xml:space="preserve">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31" w:history="1">
        <w:r w:rsidRPr="00345B9A">
          <w:rPr>
            <w:sz w:val="18"/>
            <w:szCs w:val="18"/>
          </w:rPr>
          <w:t>частью 7 статьи 54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</w:t>
      </w:r>
      <w:proofErr w:type="gramStart"/>
      <w:r w:rsidRPr="00345B9A">
        <w:rPr>
          <w:sz w:val="18"/>
          <w:szCs w:val="18"/>
        </w:rPr>
        <w:t>;.</w:t>
      </w:r>
      <w:proofErr w:type="gramEnd"/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Орган не вправе требовать от заявителей: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б)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</w:t>
      </w:r>
      <w:proofErr w:type="gramEnd"/>
      <w:r w:rsidRPr="00345B9A">
        <w:rPr>
          <w:sz w:val="18"/>
          <w:szCs w:val="18"/>
        </w:rPr>
        <w:t xml:space="preserve">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 по собственной инициативе (данное положение вступает в силу в сроки, определенные ч. 6, 7 ст. 74 Федерального закона от 01.07.2011 N 169-ФЗ).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Запрос заявителя в Орган о предоставлении муниципальной услуги приравнивается к согласию такого заявителя с обработкой его персональных данных в Органе в целях и объеме, необходимых для предоставления муниципальной услуги. Для обработки Органом персональных данных в целях предоставления персональных данных заявителя, имеющихся в распоряжении такого органа или организации, в </w:t>
      </w:r>
      <w:proofErr w:type="spellStart"/>
      <w:r w:rsidRPr="00345B9A">
        <w:rPr>
          <w:sz w:val="18"/>
          <w:szCs w:val="18"/>
        </w:rPr>
        <w:t>Оого</w:t>
      </w:r>
      <w:proofErr w:type="spellEnd"/>
      <w:r w:rsidRPr="00345B9A">
        <w:rPr>
          <w:sz w:val="18"/>
          <w:szCs w:val="18"/>
        </w:rPr>
        <w:t xml:space="preserve"> органа или организации, в омской </w:t>
      </w:r>
      <w:proofErr w:type="spellStart"/>
      <w:r w:rsidRPr="00345B9A">
        <w:rPr>
          <w:sz w:val="18"/>
          <w:szCs w:val="18"/>
        </w:rPr>
        <w:t>областиации</w:t>
      </w:r>
      <w:proofErr w:type="spellEnd"/>
      <w:r w:rsidRPr="00345B9A">
        <w:rPr>
          <w:sz w:val="18"/>
          <w:szCs w:val="18"/>
        </w:rPr>
        <w:t xml:space="preserve"> Томской области для проведения общественной экспертизы)</w:t>
      </w:r>
      <w:proofErr w:type="gramStart"/>
      <w:r w:rsidRPr="00345B9A">
        <w:rPr>
          <w:sz w:val="18"/>
          <w:szCs w:val="18"/>
        </w:rPr>
        <w:t>.</w:t>
      </w:r>
      <w:proofErr w:type="spellStart"/>
      <w:r w:rsidRPr="00345B9A">
        <w:rPr>
          <w:sz w:val="18"/>
          <w:szCs w:val="18"/>
        </w:rPr>
        <w:t>в</w:t>
      </w:r>
      <w:proofErr w:type="gramEnd"/>
      <w:r w:rsidRPr="00345B9A">
        <w:rPr>
          <w:sz w:val="18"/>
          <w:szCs w:val="18"/>
        </w:rPr>
        <w:t>лена.в</w:t>
      </w:r>
      <w:proofErr w:type="spellEnd"/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едложен</w:t>
      </w:r>
      <w:proofErr w:type="spellEnd"/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типоворган</w:t>
      </w:r>
      <w:proofErr w:type="spellEnd"/>
      <w:r w:rsidRPr="00345B9A">
        <w:rPr>
          <w:sz w:val="18"/>
          <w:szCs w:val="18"/>
        </w:rPr>
        <w:t xml:space="preserve">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</w:t>
      </w:r>
      <w:proofErr w:type="gramStart"/>
      <w:r w:rsidRPr="00345B9A">
        <w:rPr>
          <w:sz w:val="18"/>
          <w:szCs w:val="18"/>
        </w:rPr>
        <w:t xml:space="preserve">органов или организаций для предоставления муниципальной услуги по запросу заявителя, а также для обработки персональных данных при регистрации субъекта персональных данных на Портале государственных и муниципальных услуг (функций) Томской области и Едином портале государственных и муниципальных услуг (функций) не требуется получение согласия заявителя как субъекта персональных данных в соответствии с требованиями </w:t>
      </w:r>
      <w:hyperlink r:id="rId32" w:history="1">
        <w:r w:rsidRPr="00345B9A">
          <w:rPr>
            <w:sz w:val="18"/>
            <w:szCs w:val="18"/>
          </w:rPr>
          <w:t>статьи 6</w:t>
        </w:r>
      </w:hyperlink>
      <w:r w:rsidRPr="00345B9A">
        <w:rPr>
          <w:sz w:val="18"/>
          <w:szCs w:val="18"/>
        </w:rPr>
        <w:t xml:space="preserve"> Федерального закона от 27 июля 2006 года</w:t>
      </w:r>
      <w:proofErr w:type="gramEnd"/>
      <w:r w:rsidRPr="00345B9A">
        <w:rPr>
          <w:sz w:val="18"/>
          <w:szCs w:val="18"/>
        </w:rPr>
        <w:t xml:space="preserve"> N 152-ФЗ "О персональных данных"</w:t>
      </w:r>
      <w:proofErr w:type="gramStart"/>
      <w:r w:rsidRPr="00345B9A">
        <w:rPr>
          <w:sz w:val="18"/>
          <w:szCs w:val="18"/>
        </w:rPr>
        <w:t>.»</w:t>
      </w:r>
      <w:proofErr w:type="gramEnd"/>
      <w:r w:rsidRPr="00345B9A">
        <w:rPr>
          <w:sz w:val="18"/>
          <w:szCs w:val="18"/>
        </w:rPr>
        <w:t>;</w:t>
      </w:r>
    </w:p>
    <w:p w:rsidR="00345B9A" w:rsidRPr="00345B9A" w:rsidRDefault="00345B9A" w:rsidP="00345B9A">
      <w:pPr>
        <w:ind w:left="709" w:right="-142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lastRenderedPageBreak/>
        <w:t>ж) пункт 2.8 изложить в следующей редакции:</w:t>
      </w:r>
    </w:p>
    <w:p w:rsidR="00345B9A" w:rsidRPr="00345B9A" w:rsidRDefault="00345B9A" w:rsidP="00345B9A">
      <w:pPr>
        <w:ind w:firstLine="567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«2.8. Перечень оснований для отказа в предоставлении муниципальной услуги.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2.8.1. Основаниями для принятия решения об отказе в выдаче разрешения на строительство (реконструкцию) являются:</w:t>
      </w:r>
    </w:p>
    <w:p w:rsidR="00345B9A" w:rsidRPr="00345B9A" w:rsidRDefault="00345B9A" w:rsidP="00345B9A">
      <w:pPr>
        <w:autoSpaceDE w:val="0"/>
        <w:ind w:firstLine="540"/>
        <w:jc w:val="both"/>
        <w:rPr>
          <w:sz w:val="18"/>
          <w:szCs w:val="18"/>
        </w:rPr>
      </w:pPr>
      <w:r w:rsidRPr="00345B9A">
        <w:rPr>
          <w:sz w:val="18"/>
          <w:szCs w:val="18"/>
        </w:rPr>
        <w:t>1) отсутствие документов, предусмотренных пунктами 2.6.1-2.6.1-1 настоящего регламента;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2)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территории;</w:t>
      </w:r>
      <w:proofErr w:type="gramEnd"/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3) несоответствие объекта капитального строительства разрешенному использованию земельного участка;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33" w:history="1">
        <w:r w:rsidRPr="00345B9A">
          <w:rPr>
            <w:sz w:val="18"/>
            <w:szCs w:val="18"/>
          </w:rPr>
          <w:t>статьей 40</w:t>
        </w:r>
      </w:hyperlink>
      <w:r w:rsidRPr="00345B9A">
        <w:rPr>
          <w:sz w:val="18"/>
          <w:szCs w:val="18"/>
        </w:rPr>
        <w:t xml:space="preserve"> Градостроительного кодекса Российской Федерации);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5) отсутствие правил землепользования и застройки, за исключением строительства, реконструкции объектов федерального значения, объектов регионального значения, объектов местного значения муниципальных районов, объектов капитального строительства на земельных участках, на которые не распространяется действие градостроительных регламентов или для которых </w:t>
      </w:r>
      <w:hyperlink r:id="rId34" w:history="1">
        <w:r w:rsidRPr="00345B9A">
          <w:rPr>
            <w:sz w:val="18"/>
            <w:szCs w:val="18"/>
          </w:rPr>
          <w:t>не устанавливаются</w:t>
        </w:r>
      </w:hyperlink>
      <w:r w:rsidRPr="00345B9A">
        <w:rPr>
          <w:sz w:val="18"/>
          <w:szCs w:val="18"/>
        </w:rPr>
        <w:t xml:space="preserve"> градостроительные регламенты, и в иных предусмотренных федеральными </w:t>
      </w:r>
      <w:hyperlink r:id="rId35" w:history="1">
        <w:r w:rsidRPr="00345B9A">
          <w:rPr>
            <w:sz w:val="18"/>
            <w:szCs w:val="18"/>
          </w:rPr>
          <w:t>законами</w:t>
        </w:r>
      </w:hyperlink>
      <w:r w:rsidRPr="00345B9A">
        <w:rPr>
          <w:sz w:val="18"/>
          <w:szCs w:val="18"/>
        </w:rPr>
        <w:t xml:space="preserve"> случаях, а также несоответствие проектной документации объектов капитального строительства ограничениям использования объектов недвижимости</w:t>
      </w:r>
      <w:proofErr w:type="gramEnd"/>
      <w:r w:rsidRPr="00345B9A">
        <w:rPr>
          <w:sz w:val="18"/>
          <w:szCs w:val="18"/>
        </w:rPr>
        <w:t xml:space="preserve">, </w:t>
      </w:r>
      <w:proofErr w:type="gramStart"/>
      <w:r w:rsidRPr="00345B9A">
        <w:rPr>
          <w:sz w:val="18"/>
          <w:szCs w:val="18"/>
        </w:rPr>
        <w:t xml:space="preserve">установленным на </w:t>
      </w:r>
      <w:proofErr w:type="spellStart"/>
      <w:r w:rsidRPr="00345B9A">
        <w:rPr>
          <w:sz w:val="18"/>
          <w:szCs w:val="18"/>
        </w:rPr>
        <w:t>приаэродромной</w:t>
      </w:r>
      <w:proofErr w:type="spellEnd"/>
      <w:r w:rsidRPr="00345B9A">
        <w:rPr>
          <w:sz w:val="18"/>
          <w:szCs w:val="18"/>
        </w:rPr>
        <w:t xml:space="preserve"> территории;</w:t>
      </w:r>
      <w:proofErr w:type="gramEnd"/>
    </w:p>
    <w:p w:rsidR="00345B9A" w:rsidRPr="00345B9A" w:rsidRDefault="00345B9A" w:rsidP="00345B9A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6) не проведение работ по образованию земельных участков из земельного участка в соответствии с </w:t>
      </w:r>
      <w:proofErr w:type="gramStart"/>
      <w:r w:rsidRPr="00345B9A">
        <w:rPr>
          <w:sz w:val="18"/>
          <w:szCs w:val="18"/>
        </w:rPr>
        <w:t>утвержденными</w:t>
      </w:r>
      <w:proofErr w:type="gramEnd"/>
      <w:r w:rsidRPr="00345B9A">
        <w:rPr>
          <w:sz w:val="18"/>
          <w:szCs w:val="18"/>
        </w:rPr>
        <w:t xml:space="preserve"> проектом планировки территории и проектом межевания территории – в случае, если земельный участок, находящийся в государственной или муниципальной собственности, предоставлен в аренду для комплексного освоения территории для строительства многоквартирных домов в границах данной территории.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2.8.2. Администрация отказывает в выдаче разрешения на ввод объекта в эксплуатацию в случае:</w:t>
      </w:r>
    </w:p>
    <w:p w:rsidR="00345B9A" w:rsidRPr="00345B9A" w:rsidRDefault="00345B9A" w:rsidP="00345B9A">
      <w:pPr>
        <w:autoSpaceDE w:val="0"/>
        <w:ind w:firstLine="53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1) отсутствия документов, указанных в пунктах 2.6.3-2.6.1-3настоящего Административного регламента;</w:t>
      </w:r>
    </w:p>
    <w:p w:rsidR="00345B9A" w:rsidRPr="00345B9A" w:rsidRDefault="00345B9A" w:rsidP="00345B9A">
      <w:pPr>
        <w:autoSpaceDE w:val="0"/>
        <w:autoSpaceDN w:val="0"/>
        <w:adjustRightInd w:val="0"/>
        <w:ind w:firstLine="539"/>
        <w:contextualSpacing/>
        <w:jc w:val="both"/>
        <w:rPr>
          <w:sz w:val="18"/>
          <w:szCs w:val="18"/>
        </w:rPr>
      </w:pPr>
      <w:bookmarkStart w:id="8" w:name="Par211"/>
      <w:bookmarkEnd w:id="8"/>
      <w:proofErr w:type="gramStart"/>
      <w:r w:rsidRPr="00345B9A">
        <w:rPr>
          <w:sz w:val="18"/>
          <w:szCs w:val="1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45B9A">
        <w:rPr>
          <w:sz w:val="18"/>
          <w:szCs w:val="1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6" w:history="1">
        <w:r w:rsidRPr="00345B9A">
          <w:rPr>
            <w:sz w:val="18"/>
            <w:szCs w:val="18"/>
          </w:rPr>
          <w:t>пунктом 9 части 7 статьи 51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proofErr w:type="gramEnd"/>
      <w:r w:rsidRPr="00345B9A">
        <w:rPr>
          <w:sz w:val="18"/>
          <w:szCs w:val="18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Неполучение (несвоевременное получение) документов, запрошенных в соответствии с </w:t>
      </w:r>
      <w:hyperlink w:anchor="P2832" w:history="1">
        <w:r w:rsidRPr="00345B9A">
          <w:rPr>
            <w:sz w:val="18"/>
            <w:szCs w:val="18"/>
          </w:rPr>
          <w:t>частями 3.2</w:t>
        </w:r>
      </w:hyperlink>
      <w:r w:rsidRPr="00345B9A">
        <w:rPr>
          <w:sz w:val="18"/>
          <w:szCs w:val="18"/>
        </w:rPr>
        <w:t xml:space="preserve"> и </w:t>
      </w:r>
      <w:hyperlink w:anchor="P2834" w:history="1">
        <w:r w:rsidRPr="00345B9A">
          <w:rPr>
            <w:sz w:val="18"/>
            <w:szCs w:val="18"/>
          </w:rPr>
          <w:t>3.3</w:t>
        </w:r>
      </w:hyperlink>
      <w:r w:rsidRPr="00345B9A">
        <w:rPr>
          <w:sz w:val="18"/>
          <w:szCs w:val="18"/>
        </w:rPr>
        <w:t xml:space="preserve">  статьи 55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РФ, не может являться основанием для отказа в выдаче разрешения на ввод объекта в эксплуатацию.</w:t>
      </w:r>
    </w:p>
    <w:p w:rsidR="00345B9A" w:rsidRPr="00345B9A" w:rsidRDefault="00345B9A" w:rsidP="00345B9A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 Основанием для отказа в выдаче разрешения на ввод объекта в эксплуатацию (за исключением линейного объекта), кроме вышеуказанных оснований, является невыполнение застройщиком требований, предусмотренных </w:t>
      </w:r>
      <w:hyperlink w:anchor="P2560" w:history="1">
        <w:r w:rsidRPr="00345B9A">
          <w:rPr>
            <w:sz w:val="18"/>
            <w:szCs w:val="18"/>
          </w:rPr>
          <w:t>частью 18 статьи 51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РФ. </w:t>
      </w:r>
      <w:proofErr w:type="gramStart"/>
      <w:r w:rsidRPr="00345B9A">
        <w:rPr>
          <w:sz w:val="18"/>
          <w:szCs w:val="18"/>
        </w:rPr>
        <w:t>В таком случае разрешение на ввод объекта в эксплуатацию выдается только после передачи безвозмездно в Администрацию Зоркальцевского сельского поселения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деятельности.»;</w:t>
      </w:r>
      <w:proofErr w:type="gramEnd"/>
    </w:p>
    <w:p w:rsidR="00345B9A" w:rsidRPr="00345B9A" w:rsidRDefault="00345B9A" w:rsidP="00345B9A">
      <w:pPr>
        <w:ind w:left="709" w:right="-142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з) пункты 3.1.1-3.1.2 изложить в следующей редакции:</w:t>
      </w:r>
    </w:p>
    <w:p w:rsidR="00345B9A" w:rsidRPr="00345B9A" w:rsidRDefault="00345B9A" w:rsidP="00345B9A">
      <w:pPr>
        <w:ind w:firstLine="567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 «3.1.1. Прием и регистрация документов.</w:t>
      </w:r>
    </w:p>
    <w:p w:rsidR="00345B9A" w:rsidRPr="00345B9A" w:rsidRDefault="00345B9A" w:rsidP="00345B9A">
      <w:pPr>
        <w:ind w:firstLine="567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Основанием для начала административной процедуры является личное, письменное или через интернет обращение заявителей в Администрацию с комплектом документов, необходимых для выдачи соответствующего разрешения.</w:t>
      </w:r>
    </w:p>
    <w:p w:rsidR="00345B9A" w:rsidRPr="00345B9A" w:rsidRDefault="00345B9A" w:rsidP="00345B9A">
      <w:pPr>
        <w:ind w:firstLine="567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Прием от застройщика заявления о выдаче разрешения на строительство, разрешения на ввод в эксплуатацию документов, необходимых для получения разрешения на строительство, разрешения на ввод в эксплуатацию могут осуществляться через многофункциональный центр.</w:t>
      </w:r>
    </w:p>
    <w:p w:rsidR="00345B9A" w:rsidRPr="00345B9A" w:rsidRDefault="00345B9A" w:rsidP="00345B9A">
      <w:pPr>
        <w:ind w:firstLine="567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Специалист вносит в журнал регистрации входящих документов запись о приеме документов и проверяет комплектность документов, в день поступления документов:</w:t>
      </w:r>
    </w:p>
    <w:p w:rsidR="00345B9A" w:rsidRPr="00345B9A" w:rsidRDefault="00345B9A" w:rsidP="00345B9A">
      <w:pPr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- порядковый номер записи;</w:t>
      </w:r>
    </w:p>
    <w:p w:rsidR="00345B9A" w:rsidRPr="00345B9A" w:rsidRDefault="00345B9A" w:rsidP="00345B9A">
      <w:pPr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- дату приема;</w:t>
      </w:r>
    </w:p>
    <w:p w:rsidR="00345B9A" w:rsidRPr="00345B9A" w:rsidRDefault="00345B9A" w:rsidP="00345B9A">
      <w:pPr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-  данные о заявителе (Ф.И.О. (последнее – при наличии), место жительства, контактные телефоны)</w:t>
      </w:r>
      <w:proofErr w:type="gramStart"/>
      <w:r w:rsidRPr="00345B9A">
        <w:rPr>
          <w:sz w:val="18"/>
          <w:szCs w:val="18"/>
        </w:rPr>
        <w:t>.»</w:t>
      </w:r>
      <w:proofErr w:type="gramEnd"/>
      <w:r w:rsidRPr="00345B9A">
        <w:rPr>
          <w:sz w:val="18"/>
          <w:szCs w:val="18"/>
        </w:rPr>
        <w:t>;</w:t>
      </w:r>
    </w:p>
    <w:p w:rsidR="00345B9A" w:rsidRPr="00345B9A" w:rsidRDefault="00345B9A" w:rsidP="00345B9A">
      <w:pPr>
        <w:widowControl w:val="0"/>
        <w:tabs>
          <w:tab w:val="left" w:pos="0"/>
          <w:tab w:val="left" w:pos="426"/>
          <w:tab w:val="left" w:pos="709"/>
          <w:tab w:val="left" w:pos="1134"/>
        </w:tabs>
        <w:autoSpaceDE w:val="0"/>
        <w:autoSpaceDN w:val="0"/>
        <w:adjustRightInd w:val="0"/>
        <w:snapToGrid w:val="0"/>
        <w:ind w:left="709" w:right="-227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з) пункт 3.1.2 изложить в следующей редакции: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«3.1.2. В течение рабочего дня, следующего за днем регистрации поступившего заявления о выдаче соответствующего разрешения, специалист Администрации осуществляет проверку комплектности представленных документов и полноты </w:t>
      </w:r>
      <w:r w:rsidRPr="00345B9A">
        <w:rPr>
          <w:sz w:val="18"/>
          <w:szCs w:val="18"/>
        </w:rPr>
        <w:lastRenderedPageBreak/>
        <w:t>содержащейся в заявлении о выдаче разрешения информации в соответствии с требованиями, установленными в пункте 2.6.1, 2.6.3. настоящего Административного регламента.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В случае обнаружения обстоятельств указанных в п.2.8.1 или п.2.8.2 заявителю отказывается в выдаче разрешения на строительство и в течение 3 дней направляется уведомление об отказе за подписью Главы Зоркальцевского сельского поселения (Главы Администрации) с указанием причин отказа.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В случае соответствия представленных документов требованиям настоящего Административного регламента в течение 5 рабочих дней со дня поступления заявления специалист Администрации осуществляет проведение проверки представленной документации: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- на соответствие объекта капитального строительства требованиям градостроительного плана земельного участка;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-  на соответствие параметров построенного, реконструированного объекта капитального строительства проектной документации;</w:t>
      </w:r>
    </w:p>
    <w:p w:rsidR="00345B9A" w:rsidRPr="00345B9A" w:rsidRDefault="00345B9A" w:rsidP="00345B9A">
      <w:pPr>
        <w:autoSpaceDE w:val="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        -  на соответствие объекта капитального строительства требованиям, установленным в разрешении на строительство.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Кроме того, в указанные сроки специалист Администрации проводит осмотр объекта капитального строительства. </w:t>
      </w:r>
      <w:proofErr w:type="gramStart"/>
      <w:r w:rsidRPr="00345B9A">
        <w:rPr>
          <w:sz w:val="18"/>
          <w:szCs w:val="1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</w:t>
      </w:r>
      <w:proofErr w:type="gramEnd"/>
      <w:r w:rsidRPr="00345B9A">
        <w:rPr>
          <w:sz w:val="18"/>
          <w:szCs w:val="18"/>
        </w:rPr>
        <w:t xml:space="preserve"> </w:t>
      </w:r>
      <w:proofErr w:type="gramStart"/>
      <w:r w:rsidRPr="00345B9A">
        <w:rPr>
          <w:sz w:val="18"/>
          <w:szCs w:val="18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345B9A">
        <w:rPr>
          <w:sz w:val="18"/>
          <w:szCs w:val="18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В случае</w:t>
      </w:r>
      <w:proofErr w:type="gramStart"/>
      <w:r w:rsidRPr="00345B9A">
        <w:rPr>
          <w:sz w:val="18"/>
          <w:szCs w:val="18"/>
        </w:rPr>
        <w:t>,</w:t>
      </w:r>
      <w:proofErr w:type="gramEnd"/>
      <w:r w:rsidRPr="00345B9A">
        <w:rPr>
          <w:sz w:val="18"/>
          <w:szCs w:val="1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37" w:history="1">
        <w:r w:rsidRPr="00345B9A">
          <w:rPr>
            <w:sz w:val="18"/>
            <w:szCs w:val="18"/>
          </w:rPr>
          <w:t>частью 1 статьи 54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РФ, осмотр такого объекта не проводится.</w:t>
      </w:r>
    </w:p>
    <w:p w:rsidR="00345B9A" w:rsidRPr="00345B9A" w:rsidRDefault="00345B9A" w:rsidP="00345B9A">
      <w:pPr>
        <w:autoSpaceDE w:val="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    В случае отсутствия или несоответствия представленных документов требованиям </w:t>
      </w:r>
      <w:proofErr w:type="gramStart"/>
      <w:r w:rsidRPr="00345B9A">
        <w:rPr>
          <w:sz w:val="18"/>
          <w:szCs w:val="18"/>
        </w:rPr>
        <w:t>настоящего Административного регламента, выявленного в ходе осмотра несоответствия объекта установленным требованиям специалист готовит</w:t>
      </w:r>
      <w:proofErr w:type="gramEnd"/>
      <w:r w:rsidRPr="00345B9A">
        <w:rPr>
          <w:sz w:val="18"/>
          <w:szCs w:val="18"/>
        </w:rPr>
        <w:t xml:space="preserve"> и в письменной форме направляет заявителю уведомление об отказе в выдаче соответствующего разрешения за подписью Главы Зоркальцевского сельского поселения (Главы Администрации) с указанием причин отказа. Вместе с указанным уведомлением заявителю возвращаются все представленные им документы. </w:t>
      </w:r>
    </w:p>
    <w:p w:rsidR="00345B9A" w:rsidRPr="00345B9A" w:rsidRDefault="00345B9A" w:rsidP="00345B9A">
      <w:pPr>
        <w:autoSpaceDE w:val="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   В случае установления соответствия представленных документов, объекта требованиям законодательства, специалист Администрации в течение 2 дней организует подготовку и выдачу соответствующего разрешения.</w:t>
      </w:r>
    </w:p>
    <w:p w:rsidR="00345B9A" w:rsidRPr="00345B9A" w:rsidRDefault="00345B9A" w:rsidP="00345B9A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Разрешение на строительство, реконструкцию и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строительство, реконструкцию и ввод объекта в эксплуатацию.</w:t>
      </w:r>
    </w:p>
    <w:p w:rsidR="00345B9A" w:rsidRPr="00345B9A" w:rsidRDefault="00345B9A" w:rsidP="00345B9A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Администрация Зоркальцевского сельского поселения выдает разрешения на ввод объектов в эксплуатацию в отношении этапов строительства, реконструкции объектов капитального строительства в случаях, предусмотренных </w:t>
      </w:r>
      <w:hyperlink r:id="rId38" w:history="1">
        <w:r w:rsidRPr="00345B9A">
          <w:rPr>
            <w:sz w:val="18"/>
            <w:szCs w:val="18"/>
          </w:rPr>
          <w:t>частью 12 статьи 51</w:t>
        </w:r>
      </w:hyperlink>
      <w:r w:rsidRPr="00345B9A">
        <w:rPr>
          <w:sz w:val="18"/>
          <w:szCs w:val="18"/>
        </w:rPr>
        <w:t xml:space="preserve"> и </w:t>
      </w:r>
      <w:hyperlink r:id="rId39" w:history="1">
        <w:r w:rsidRPr="00345B9A">
          <w:rPr>
            <w:sz w:val="18"/>
            <w:szCs w:val="18"/>
          </w:rPr>
          <w:t>частью 3.3 статьи 52</w:t>
        </w:r>
      </w:hyperlink>
      <w:r w:rsidRPr="00345B9A">
        <w:rPr>
          <w:sz w:val="18"/>
          <w:szCs w:val="18"/>
        </w:rPr>
        <w:t xml:space="preserve"> </w:t>
      </w:r>
      <w:proofErr w:type="spellStart"/>
      <w:r w:rsidRPr="00345B9A">
        <w:rPr>
          <w:sz w:val="18"/>
          <w:szCs w:val="18"/>
        </w:rPr>
        <w:t>ГрК</w:t>
      </w:r>
      <w:proofErr w:type="spellEnd"/>
      <w:r w:rsidRPr="00345B9A">
        <w:rPr>
          <w:sz w:val="18"/>
          <w:szCs w:val="18"/>
        </w:rPr>
        <w:t xml:space="preserve"> РФ.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>Разрешение готовится в четырех экземплярах, два из которых передаются заявителю, один хранится в архиве Администрации Зоркальцевского сельского поселения, один в Администрации Томского района.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После выдачи соответствующего разрешения копии документов, представленных заявителем в соответствии с пунктом 2.6.1, 2.6.3 настоящего Административного регламента, остаются в Администрации. 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</w:t>
      </w:r>
    </w:p>
    <w:p w:rsidR="00345B9A" w:rsidRPr="00345B9A" w:rsidRDefault="00345B9A" w:rsidP="00345B9A">
      <w:pPr>
        <w:autoSpaceDE w:val="0"/>
        <w:ind w:firstLine="540"/>
        <w:contextualSpacing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Срок действия разрешения на строительство может быть продлен Администрацией, выдавшей разрешение на строительство, по заявлению заявителя, поданному не менее чем за десять рабочих дней до истечения срока действия такого разрешения. </w:t>
      </w:r>
    </w:p>
    <w:p w:rsidR="00345B9A" w:rsidRPr="00345B9A" w:rsidRDefault="00345B9A" w:rsidP="00345B9A">
      <w:pPr>
        <w:ind w:right="-142" w:firstLine="709"/>
        <w:contextualSpacing/>
        <w:jc w:val="both"/>
        <w:rPr>
          <w:sz w:val="18"/>
          <w:szCs w:val="18"/>
        </w:rPr>
      </w:pPr>
      <w:proofErr w:type="gramStart"/>
      <w:r w:rsidRPr="00345B9A">
        <w:rPr>
          <w:sz w:val="18"/>
          <w:szCs w:val="18"/>
        </w:rPr>
        <w:t>Основанием для отказа во внесении изменений в разрешение на строительство также  является наличие у Администрации Зоркальцевского сельского поселения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</w:t>
      </w:r>
      <w:proofErr w:type="gramEnd"/>
      <w:r w:rsidRPr="00345B9A">
        <w:rPr>
          <w:sz w:val="18"/>
          <w:szCs w:val="18"/>
        </w:rPr>
        <w:t xml:space="preserve">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обязательным, в случае, если внесение изменений в разрешение на строительство связано с продлением срока действия разрешения на строительство</w:t>
      </w:r>
      <w:proofErr w:type="gramStart"/>
      <w:r w:rsidRPr="00345B9A">
        <w:rPr>
          <w:sz w:val="18"/>
          <w:szCs w:val="18"/>
        </w:rPr>
        <w:t>.»;</w:t>
      </w:r>
      <w:proofErr w:type="gramEnd"/>
    </w:p>
    <w:p w:rsidR="00345B9A" w:rsidRPr="00345B9A" w:rsidRDefault="00345B9A" w:rsidP="00345B9A">
      <w:pPr>
        <w:tabs>
          <w:tab w:val="left" w:pos="851"/>
        </w:tabs>
        <w:suppressAutoHyphens/>
        <w:autoSpaceDE w:val="0"/>
        <w:autoSpaceDN w:val="0"/>
        <w:adjustRightInd w:val="0"/>
        <w:ind w:firstLine="644"/>
        <w:jc w:val="both"/>
        <w:rPr>
          <w:sz w:val="18"/>
          <w:szCs w:val="18"/>
        </w:rPr>
      </w:pPr>
      <w:r w:rsidRPr="00345B9A">
        <w:rPr>
          <w:sz w:val="18"/>
          <w:szCs w:val="18"/>
        </w:rPr>
        <w:t xml:space="preserve">2. 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40" w:history="1">
        <w:r w:rsidRPr="00345B9A">
          <w:rPr>
            <w:sz w:val="18"/>
            <w:szCs w:val="18"/>
          </w:rPr>
          <w:t>www.zorkpos.t</w:t>
        </w:r>
        <w:r w:rsidRPr="00345B9A">
          <w:rPr>
            <w:sz w:val="18"/>
            <w:szCs w:val="18"/>
          </w:rPr>
          <w:t>o</w:t>
        </w:r>
        <w:r w:rsidRPr="00345B9A">
          <w:rPr>
            <w:sz w:val="18"/>
            <w:szCs w:val="18"/>
          </w:rPr>
          <w:t>msk.ru</w:t>
        </w:r>
      </w:hyperlink>
      <w:r w:rsidRPr="00345B9A">
        <w:rPr>
          <w:sz w:val="18"/>
          <w:szCs w:val="18"/>
        </w:rPr>
        <w:t>.</w:t>
      </w:r>
    </w:p>
    <w:p w:rsidR="00853CBC" w:rsidRPr="00853CBC" w:rsidRDefault="00345B9A" w:rsidP="00345B9A">
      <w:pPr>
        <w:tabs>
          <w:tab w:val="left" w:pos="5334"/>
        </w:tabs>
        <w:ind w:firstLine="709"/>
        <w:jc w:val="center"/>
        <w:rPr>
          <w:sz w:val="18"/>
          <w:szCs w:val="18"/>
        </w:rPr>
      </w:pPr>
      <w:r w:rsidRPr="00345B9A">
        <w:rPr>
          <w:sz w:val="18"/>
          <w:szCs w:val="18"/>
        </w:rPr>
        <w:t>Глава поселения</w:t>
      </w:r>
      <w:r w:rsidRPr="00345B9A">
        <w:t xml:space="preserve">   </w:t>
      </w:r>
      <w:r w:rsidRPr="00345B9A">
        <w:tab/>
      </w:r>
      <w:r w:rsidRPr="00345B9A"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41"/>
      <w:footerReference w:type="even" r:id="rId42"/>
      <w:footerReference w:type="default" r:id="rId43"/>
      <w:footerReference w:type="first" r:id="rId4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0D" w:rsidRDefault="00100D0D">
      <w:r>
        <w:separator/>
      </w:r>
    </w:p>
  </w:endnote>
  <w:endnote w:type="continuationSeparator" w:id="0">
    <w:p w:rsidR="00100D0D" w:rsidRDefault="001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5B9A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0D" w:rsidRDefault="00100D0D">
      <w:r>
        <w:separator/>
      </w:r>
    </w:p>
  </w:footnote>
  <w:footnote w:type="continuationSeparator" w:id="0">
    <w:p w:rsidR="00100D0D" w:rsidRDefault="0010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345B9A">
      <w:rPr>
        <w:b/>
        <w:sz w:val="22"/>
        <w:szCs w:val="22"/>
      </w:rPr>
      <w:t>48</w:t>
    </w:r>
  </w:p>
  <w:p w:rsidR="00B17A39" w:rsidRPr="008911AB" w:rsidRDefault="00345B9A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18</w:t>
    </w:r>
    <w:r w:rsidR="005845C0">
      <w:rPr>
        <w:b/>
        <w:sz w:val="18"/>
        <w:szCs w:val="18"/>
      </w:rPr>
      <w:t>.</w:t>
    </w:r>
    <w:r>
      <w:rPr>
        <w:b/>
        <w:sz w:val="18"/>
        <w:szCs w:val="18"/>
      </w:rPr>
      <w:t>05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610C0"/>
    <w:multiLevelType w:val="hybridMultilevel"/>
    <w:tmpl w:val="77BA9AC0"/>
    <w:lvl w:ilvl="0" w:tplc="2954F25C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F4A7A"/>
    <w:multiLevelType w:val="hybridMultilevel"/>
    <w:tmpl w:val="713EC746"/>
    <w:lvl w:ilvl="0" w:tplc="A2121F06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3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B45E2B"/>
    <w:multiLevelType w:val="hybridMultilevel"/>
    <w:tmpl w:val="78781E70"/>
    <w:lvl w:ilvl="0" w:tplc="B638121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4"/>
  </w:num>
  <w:num w:numId="7">
    <w:abstractNumId w:val="18"/>
  </w:num>
  <w:num w:numId="8">
    <w:abstractNumId w:val="5"/>
  </w:num>
  <w:num w:numId="9">
    <w:abstractNumId w:val="13"/>
  </w:num>
  <w:num w:numId="10">
    <w:abstractNumId w:val="26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11"/>
  </w:num>
  <w:num w:numId="23">
    <w:abstractNumId w:val="25"/>
  </w:num>
  <w:num w:numId="24">
    <w:abstractNumId w:val="8"/>
  </w:num>
  <w:num w:numId="25">
    <w:abstractNumId w:val="23"/>
  </w:num>
  <w:num w:numId="26">
    <w:abstractNumId w:val="24"/>
  </w:num>
  <w:num w:numId="27">
    <w:abstractNumId w:val="9"/>
  </w:num>
  <w:num w:numId="28">
    <w:abstractNumId w:val="17"/>
  </w:num>
  <w:num w:numId="29">
    <w:abstractNumId w:val="12"/>
  </w:num>
  <w:num w:numId="3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0D0D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9A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60BD9E91221E20CC69B68842383E536C4BC0DDD56FA2298B6AB56529DE2CA85514848A88995DB2E787C035B47C7E559A47E420ECCCW6cAK" TargetMode="External"/><Relationship Id="rId18" Type="http://schemas.openxmlformats.org/officeDocument/2006/relationships/hyperlink" Target="consultantplus://offline/ref=4360BD9E91221E20CC69B68842383E536C4BC0DFD067A2298B6AB56529DE2CA855148488819A51B9B1DDD031FD28744A9D5CFA27F2CC6A98W0c3K" TargetMode="External"/><Relationship Id="rId26" Type="http://schemas.openxmlformats.org/officeDocument/2006/relationships/hyperlink" Target="consultantplus://offline/ref=804E7531CCB2FEBDB4CDB04C79403D21BED9D40CE8BED0D6B3EC5467C7rFp1K" TargetMode="External"/><Relationship Id="rId39" Type="http://schemas.openxmlformats.org/officeDocument/2006/relationships/hyperlink" Target="consultantplus://offline/ref=37DA4D94EE1C51532616F2933A55CCA507332A0D839E715E6EE2B04A3F8469776079B0AFE22126A3D01FA5D4A1FAC101048348C238929BEEq2Z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60BD9E91221E20CC69B68842383E536C4BC0DFD067A2298B6AB56529DE2CA85514848A819D55B2E787C035B47C7E559A47E420ECCCW6cAK" TargetMode="External"/><Relationship Id="rId34" Type="http://schemas.openxmlformats.org/officeDocument/2006/relationships/hyperlink" Target="consultantplus://offline/ref=7DCF8CE8E95C5D5663C5DCC4F7243A47AA60B82D5CA227FD2E23E98420345883D510727A915F035BB64B1374687621ED1ED9E3314E4ENFI8F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60BD9E91221E20CC69B68842383E536C4BC0DFD067A2298B6AB56529DE2CA85514848A809257B2E787C035B47C7E559A47E420ECCCW6cAK" TargetMode="External"/><Relationship Id="rId17" Type="http://schemas.openxmlformats.org/officeDocument/2006/relationships/hyperlink" Target="consultantplus://offline/ref=4360BD9E91221E20CC69B68842383E536C4BC0DFD067A2298B6AB56529DE2CA85514848C819B5EEDE292D16DB87A674B9F5CF822EEWCcEK" TargetMode="External"/><Relationship Id="rId25" Type="http://schemas.openxmlformats.org/officeDocument/2006/relationships/hyperlink" Target="consultantplus://offline/ref=804E7531CCB2FEBDB4CDB04C79403D21BED9D50CE1BDD0D6B3EC5467C7F16F7BA1378E8BB0E38451r5p9K" TargetMode="External"/><Relationship Id="rId33" Type="http://schemas.openxmlformats.org/officeDocument/2006/relationships/hyperlink" Target="consultantplus://offline/ref=7AC2E0AA59CB081FDDF4D03550A331E73260DBE0366CED41D8AB54BA15F5E48BF5AB9C03A7CE617DK4E5C" TargetMode="External"/><Relationship Id="rId38" Type="http://schemas.openxmlformats.org/officeDocument/2006/relationships/hyperlink" Target="consultantplus://offline/ref=37DA4D94EE1C51532616F2933A55CCA507332A0D839E715E6EE2B04A3F8469776079B0ACE72626AC8345B5D0E8AECB1E039856C52692q9ZB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60BD9E91221E20CC69B68842383E536C4BC0DFD067A2298B6AB56529DE2CA855148488819A55B0B2DDD031FD28744A9D5CFA27F2CC6A98W0c3K" TargetMode="External"/><Relationship Id="rId20" Type="http://schemas.openxmlformats.org/officeDocument/2006/relationships/hyperlink" Target="consultantplus://offline/ref=4360BD9E91221E20CC69B68842383E536C4BC0DFD067A2298B6AB56529DE2CA85514848A819E51B2E787C035B47C7E559A47E420ECCCW6cAK" TargetMode="External"/><Relationship Id="rId29" Type="http://schemas.openxmlformats.org/officeDocument/2006/relationships/hyperlink" Target="consultantplus://offline/ref=C7431347B90E72ABB07B8E11B8F048FFD52F6F5578C79041A572E52344CC69FC72E8DF09EF615323D3B024CFE95F276904FDEB4B6588R3s6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C334063418AF4C3D75D4BFD6E1FB6B58CA4F0A23B5D8E4DC1847385EB0B70DE08CEDAC2D548373FF4517A4507289CECDFB117938093550j1UDD" TargetMode="External"/><Relationship Id="rId24" Type="http://schemas.openxmlformats.org/officeDocument/2006/relationships/hyperlink" Target="consultantplus://offline/ref=B1AEEAC1704987A2E94075E473C87171B70AD3DED17DF72EDF9628D45BB6B5C936D67C9300477C8AB5EA1F45FD54ED603920026B448235c1K" TargetMode="External"/><Relationship Id="rId32" Type="http://schemas.openxmlformats.org/officeDocument/2006/relationships/hyperlink" Target="consultantplus://offline/main?base=LAW;n=114692;fld=134;dst=100046" TargetMode="External"/><Relationship Id="rId37" Type="http://schemas.openxmlformats.org/officeDocument/2006/relationships/hyperlink" Target="consultantplus://offline/ref=1CD8CB087A1EE0C10BF71573CBACF6E56E9F0EE073032B7B52EF0DCB0648A2BFAEF2D9997D502173A669EC2CF5850E335BD22CF6FF76Q4F" TargetMode="External"/><Relationship Id="rId40" Type="http://schemas.openxmlformats.org/officeDocument/2006/relationships/hyperlink" Target="http://www.zorkpos.tomsk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60BD9E91221E20CC69B68842383E536C4BC0DFD067A2298B6AB56529DE2CA85514848D85935EEDE292D16DB87A674B9F5CF822EEWCcEK" TargetMode="External"/><Relationship Id="rId23" Type="http://schemas.openxmlformats.org/officeDocument/2006/relationships/hyperlink" Target="consultantplus://offline/ref=4360BD9E91221E20CC69B68842383E536C4BC0DFD067A2298B6AB56529DE2CA855148488819B53BBBBDDD031FD28744A9D5CFA27F2CC6A98W0c3K" TargetMode="External"/><Relationship Id="rId28" Type="http://schemas.openxmlformats.org/officeDocument/2006/relationships/hyperlink" Target="consultantplus://offline/ref=C7431347B90E72ABB07B8E11B8F048FFD52F6F5578C79041A572E52344CC69FC72E8DF0BE8655C7CD6A53597E5593E7701E6F74967R8sAK" TargetMode="External"/><Relationship Id="rId36" Type="http://schemas.openxmlformats.org/officeDocument/2006/relationships/hyperlink" Target="consultantplus://offline/ref=387EC4551B645BF7C75354C56D8181E37548ABA366C1D385BBCFD6671B93C153D418343C990DE164CB0DB9AF0D34F9627A893F4D0A78S5L9F" TargetMode="External"/><Relationship Id="rId10" Type="http://schemas.openxmlformats.org/officeDocument/2006/relationships/hyperlink" Target="consultantplus://offline/ref=B9C334063418AF4C3D75D4BFD6E1FB6B58CA490224BDD8E4DC1847385EB0B70DE08CEDAE2C5D827AAE1F07A0192581D2C8E70F792609j3U5D" TargetMode="External"/><Relationship Id="rId19" Type="http://schemas.openxmlformats.org/officeDocument/2006/relationships/hyperlink" Target="consultantplus://offline/ref=4360BD9E91221E20CC69B68842383E536C4BC0DFD067A2298B6AB56529DE2CA85514848A819E51B2E787C035B47C7E559A47E420ECCCW6cAK" TargetMode="External"/><Relationship Id="rId31" Type="http://schemas.openxmlformats.org/officeDocument/2006/relationships/hyperlink" Target="consultantplus://offline/ref=C7431347B90E72ABB07B8E11B8F048FFD52F6F5578C79041A572E52344CC69FC72E8DF0EEC675C7CD6A53597E5593E7701E6F74967R8sAK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68CF92C8AA60F311DD4C8C413D39C5E52472BB6F689D24BA105CC975FAFAD81270567C4D7DDD89C5271F2689FABFAB106645998374C6BBV7l6E" TargetMode="External"/><Relationship Id="rId14" Type="http://schemas.openxmlformats.org/officeDocument/2006/relationships/hyperlink" Target="consultantplus://offline/ref=4360BD9E91221E20CC69B68842383E536C4BC0DFD067A2298B6AB56529DE2CA85514848A819F5CB2E787C035B47C7E559A47E420ECCCW6cAK" TargetMode="External"/><Relationship Id="rId22" Type="http://schemas.openxmlformats.org/officeDocument/2006/relationships/hyperlink" Target="consultantplus://offline/ref=4360BD9E91221E20CC69B68842383E536C4BC0DFD067A2298B6AB56529DE2CA85514848A819D55B2E787C035B47C7E559A47E420ECCCW6cAK" TargetMode="External"/><Relationship Id="rId27" Type="http://schemas.openxmlformats.org/officeDocument/2006/relationships/hyperlink" Target="consultantplus://offline/ref=804E7531CCB2FEBDB4CDB04C79403D21BED9D40BE0B9D0D6B3EC5467C7rFp1K" TargetMode="External"/><Relationship Id="rId30" Type="http://schemas.openxmlformats.org/officeDocument/2006/relationships/hyperlink" Target="consultantplus://offline/ref=C7431347B90E72ABB07B8E11B8F048FFD52F6F5578C79041A572E52344CC69FC72E8DF09EF625723D3B024CFE95F276904FDEB4B6588R3s6K" TargetMode="External"/><Relationship Id="rId35" Type="http://schemas.openxmlformats.org/officeDocument/2006/relationships/hyperlink" Target="consultantplus://offline/ref=7DCF8CE8E95C5D5663C5DCC4F7243A47AA67BE2952AA27FD2E23E98420345883D510727A935D0354E511037021222BF219C2FD36504EF818NDI7F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0438-DC23-4F56-BBB3-9D083BC1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5806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38824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6</cp:revision>
  <cp:lastPrinted>2015-07-08T08:42:00Z</cp:lastPrinted>
  <dcterms:created xsi:type="dcterms:W3CDTF">2020-04-15T10:08:00Z</dcterms:created>
  <dcterms:modified xsi:type="dcterms:W3CDTF">2020-11-06T05:38:00Z</dcterms:modified>
</cp:coreProperties>
</file>